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357" w:lineRule="auto" w:before="73"/>
        <w:ind w:left="574" w:right="712" w:firstLine="0"/>
        <w:jc w:val="center"/>
        <w:rPr>
          <w:sz w:val="24"/>
        </w:rPr>
      </w:pPr>
      <w:r>
        <w:rPr>
          <w:b/>
          <w:sz w:val="24"/>
        </w:rPr>
        <w:t>Министерство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науки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высшего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образования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Российской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Федерац</w:t>
      </w:r>
      <w:r>
        <w:rPr>
          <w:b/>
          <w:sz w:val="24"/>
        </w:rPr>
        <w:t>ии</w:t>
      </w:r>
      <w:r>
        <w:rPr>
          <w:b/>
          <w:sz w:val="24"/>
        </w:rPr>
        <w:t> </w:t>
      </w:r>
      <w:r>
        <w:rPr>
          <w:sz w:val="24"/>
        </w:rPr>
        <w:t>Федеральное государственное бюджетное образовательное учрежде</w:t>
      </w:r>
      <w:r>
        <w:rPr>
          <w:sz w:val="24"/>
        </w:rPr>
        <w:t>ние</w:t>
      </w:r>
      <w:r>
        <w:rPr>
          <w:sz w:val="24"/>
        </w:rPr>
        <w:t> высшего профессионального образования</w:t>
      </w:r>
    </w:p>
    <w:p>
      <w:pPr>
        <w:pStyle w:val="Heading1"/>
        <w:spacing w:before="10"/>
        <w:ind w:right="144"/>
      </w:pPr>
      <w:r>
        <w:rPr/>
        <w:t>«Владимирский</w:t>
      </w:r>
      <w:r>
        <w:rPr>
          <w:spacing w:val="-7"/>
        </w:rPr>
        <w:t> </w:t>
      </w:r>
      <w:r>
        <w:rPr/>
        <w:t>государственный</w:t>
      </w:r>
      <w:r>
        <w:rPr>
          <w:spacing w:val="-6"/>
        </w:rPr>
        <w:t> </w:t>
      </w:r>
      <w:r>
        <w:rPr>
          <w:spacing w:val="-2"/>
        </w:rPr>
        <w:t>университет</w:t>
      </w:r>
    </w:p>
    <w:p>
      <w:pPr>
        <w:spacing w:line="360" w:lineRule="auto" w:before="137"/>
        <w:ind w:left="576" w:right="712" w:firstLine="0"/>
        <w:jc w:val="center"/>
        <w:rPr>
          <w:b/>
          <w:sz w:val="24"/>
        </w:rPr>
      </w:pPr>
      <w:r>
        <w:rPr>
          <w:b/>
          <w:sz w:val="24"/>
        </w:rPr>
        <w:t>имени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Александра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Григорьевича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Николая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Григорьевича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Столет</w:t>
      </w:r>
      <w:r>
        <w:rPr>
          <w:b/>
          <w:sz w:val="24"/>
        </w:rPr>
        <w:t>овых»</w:t>
      </w:r>
      <w:r>
        <w:rPr>
          <w:b/>
          <w:sz w:val="24"/>
        </w:rPr>
        <w:t> </w:t>
      </w:r>
      <w:r>
        <w:rPr>
          <w:b/>
          <w:spacing w:val="-2"/>
          <w:sz w:val="24"/>
        </w:rPr>
        <w:t>(ВлГУ)</w:t>
      </w:r>
    </w:p>
    <w:p>
      <w:pPr>
        <w:pStyle w:val="BodyText"/>
        <w:rPr>
          <w:b/>
        </w:rPr>
      </w:pPr>
    </w:p>
    <w:p>
      <w:pPr>
        <w:pStyle w:val="BodyText"/>
        <w:spacing w:before="271"/>
        <w:rPr>
          <w:b/>
        </w:rPr>
      </w:pPr>
    </w:p>
    <w:p>
      <w:pPr>
        <w:pStyle w:val="BodyText"/>
        <w:spacing w:line="360" w:lineRule="auto"/>
        <w:ind w:left="1334" w:right="1473"/>
        <w:jc w:val="center"/>
      </w:pPr>
      <w:r>
        <w:rPr/>
        <w:t>Институт</w:t>
      </w:r>
      <w:r>
        <w:rPr>
          <w:spacing w:val="-7"/>
        </w:rPr>
        <w:t> </w:t>
      </w:r>
      <w:r>
        <w:rPr/>
        <w:t>машиностроения</w:t>
      </w:r>
      <w:r>
        <w:rPr>
          <w:spacing w:val="-9"/>
        </w:rPr>
        <w:t> </w:t>
      </w:r>
      <w:r>
        <w:rPr/>
        <w:t>и</w:t>
      </w:r>
      <w:r>
        <w:rPr>
          <w:spacing w:val="-9"/>
        </w:rPr>
        <w:t> </w:t>
      </w:r>
      <w:r>
        <w:rPr/>
        <w:t>автомобильного</w:t>
      </w:r>
      <w:r>
        <w:rPr>
          <w:spacing w:val="-12"/>
        </w:rPr>
        <w:t> </w:t>
      </w:r>
      <w:r>
        <w:rPr/>
        <w:t>транс</w:t>
      </w:r>
      <w:r>
        <w:rPr/>
        <w:t>порта</w:t>
      </w:r>
      <w:r>
        <w:rPr/>
        <w:t> Кафедра АТБ и УК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"/>
      </w:pPr>
    </w:p>
    <w:p>
      <w:pPr>
        <w:spacing w:before="0"/>
        <w:ind w:left="574" w:right="712" w:firstLine="0"/>
        <w:jc w:val="center"/>
        <w:rPr>
          <w:b/>
          <w:sz w:val="28"/>
        </w:rPr>
      </w:pPr>
      <w:r>
        <w:rPr>
          <w:b/>
          <w:sz w:val="28"/>
        </w:rPr>
        <w:t>Компьютерная</w:t>
      </w:r>
      <w:r>
        <w:rPr>
          <w:b/>
          <w:spacing w:val="-18"/>
          <w:sz w:val="28"/>
        </w:rPr>
        <w:t> </w:t>
      </w:r>
      <w:r>
        <w:rPr>
          <w:b/>
          <w:sz w:val="28"/>
        </w:rPr>
        <w:t>графика</w:t>
      </w:r>
      <w:r>
        <w:rPr>
          <w:b/>
          <w:spacing w:val="-15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-15"/>
          <w:sz w:val="28"/>
        </w:rPr>
        <w:t> </w:t>
      </w:r>
      <w:r>
        <w:rPr>
          <w:b/>
          <w:spacing w:val="-4"/>
          <w:sz w:val="28"/>
        </w:rPr>
        <w:t>САПР</w:t>
      </w:r>
    </w:p>
    <w:p>
      <w:pPr>
        <w:spacing w:line="301" w:lineRule="exact" w:before="288"/>
        <w:ind w:left="685" w:right="712" w:firstLine="0"/>
        <w:jc w:val="center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17"/>
          <w:sz w:val="28"/>
        </w:rPr>
        <w:t> </w:t>
      </w:r>
      <w:r>
        <w:rPr>
          <w:b/>
          <w:sz w:val="28"/>
        </w:rPr>
        <w:t>указания</w:t>
      </w:r>
      <w:r>
        <w:rPr>
          <w:b/>
          <w:spacing w:val="-16"/>
          <w:sz w:val="28"/>
        </w:rPr>
        <w:t> </w:t>
      </w:r>
      <w:r>
        <w:rPr>
          <w:b/>
          <w:sz w:val="28"/>
        </w:rPr>
        <w:t>к</w:t>
      </w:r>
      <w:r>
        <w:rPr>
          <w:b/>
          <w:spacing w:val="-16"/>
          <w:sz w:val="28"/>
        </w:rPr>
        <w:t> </w:t>
      </w:r>
      <w:r>
        <w:rPr>
          <w:b/>
          <w:sz w:val="28"/>
        </w:rPr>
        <w:t>лабораторным</w:t>
      </w:r>
      <w:r>
        <w:rPr>
          <w:b/>
          <w:spacing w:val="-14"/>
          <w:sz w:val="28"/>
        </w:rPr>
        <w:t> </w:t>
      </w:r>
      <w:r>
        <w:rPr>
          <w:b/>
          <w:spacing w:val="-2"/>
          <w:sz w:val="28"/>
        </w:rPr>
        <w:t>работам.</w:t>
      </w:r>
    </w:p>
    <w:p>
      <w:pPr>
        <w:spacing w:line="301" w:lineRule="exact" w:before="0"/>
        <w:ind w:left="685" w:right="712" w:firstLine="0"/>
        <w:jc w:val="center"/>
        <w:rPr>
          <w:b/>
          <w:sz w:val="28"/>
        </w:rPr>
      </w:pPr>
      <w:r>
        <w:rPr>
          <w:b/>
          <w:sz w:val="28"/>
        </w:rPr>
        <w:t>Лабораторная</w:t>
      </w:r>
      <w:r>
        <w:rPr>
          <w:b/>
          <w:spacing w:val="-14"/>
          <w:sz w:val="28"/>
        </w:rPr>
        <w:t> </w:t>
      </w:r>
      <w:r>
        <w:rPr>
          <w:b/>
          <w:sz w:val="28"/>
        </w:rPr>
        <w:t>работа</w:t>
      </w:r>
      <w:r>
        <w:rPr>
          <w:b/>
          <w:spacing w:val="-10"/>
          <w:sz w:val="28"/>
        </w:rPr>
        <w:t> </w:t>
      </w:r>
      <w:r>
        <w:rPr>
          <w:b/>
          <w:sz w:val="28"/>
        </w:rPr>
        <w:t>2.</w:t>
      </w:r>
      <w:r>
        <w:rPr>
          <w:b/>
          <w:spacing w:val="-13"/>
          <w:sz w:val="28"/>
        </w:rPr>
        <w:t> </w:t>
      </w:r>
      <w:r>
        <w:rPr>
          <w:b/>
          <w:sz w:val="28"/>
        </w:rPr>
        <w:t>Проектирование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сборок</w:t>
      </w:r>
      <w:r>
        <w:rPr>
          <w:b/>
          <w:spacing w:val="-13"/>
          <w:sz w:val="28"/>
        </w:rPr>
        <w:t> </w:t>
      </w:r>
      <w:r>
        <w:rPr>
          <w:b/>
          <w:sz w:val="28"/>
        </w:rPr>
        <w:t>в</w:t>
      </w:r>
      <w:r>
        <w:rPr>
          <w:b/>
          <w:spacing w:val="-13"/>
          <w:sz w:val="28"/>
        </w:rPr>
        <w:t> </w:t>
      </w:r>
      <w:r>
        <w:rPr>
          <w:b/>
          <w:sz w:val="28"/>
        </w:rPr>
        <w:t>Компас</w:t>
      </w:r>
      <w:r>
        <w:rPr>
          <w:b/>
          <w:spacing w:val="-11"/>
          <w:sz w:val="28"/>
        </w:rPr>
        <w:t> </w:t>
      </w:r>
      <w:r>
        <w:rPr>
          <w:b/>
          <w:spacing w:val="-5"/>
          <w:sz w:val="28"/>
        </w:rPr>
        <w:t>3D.</w:t>
      </w: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pStyle w:val="BodyText"/>
        <w:spacing w:before="35"/>
        <w:rPr>
          <w:b/>
          <w:sz w:val="28"/>
        </w:rPr>
      </w:pPr>
    </w:p>
    <w:p>
      <w:pPr>
        <w:pStyle w:val="BodyText"/>
        <w:ind w:left="574" w:right="712"/>
        <w:jc w:val="center"/>
      </w:pPr>
      <w:r>
        <w:rPr/>
        <w:t>направление</w:t>
      </w:r>
      <w:r>
        <w:rPr>
          <w:spacing w:val="-7"/>
        </w:rPr>
        <w:t> </w:t>
      </w:r>
      <w:r>
        <w:rPr/>
        <w:t>подготовки</w:t>
      </w:r>
      <w:r>
        <w:rPr>
          <w:spacing w:val="-4"/>
        </w:rPr>
        <w:t> </w:t>
      </w:r>
      <w:r>
        <w:rPr/>
        <w:t>27.03.02 «Управление</w:t>
      </w:r>
      <w:r>
        <w:rPr>
          <w:spacing w:val="-5"/>
        </w:rPr>
        <w:t> </w:t>
      </w:r>
      <w:r>
        <w:rPr>
          <w:spacing w:val="-2"/>
        </w:rPr>
        <w:t>качеством»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"/>
      </w:pPr>
    </w:p>
    <w:p>
      <w:pPr>
        <w:pStyle w:val="BodyText"/>
        <w:ind w:left="574" w:right="735"/>
        <w:jc w:val="center"/>
      </w:pPr>
      <w:r>
        <w:rPr/>
        <w:t>Владимир</w:t>
      </w:r>
      <w:r>
        <w:rPr>
          <w:spacing w:val="-2"/>
        </w:rPr>
        <w:t> </w:t>
      </w:r>
      <w:r>
        <w:rPr/>
        <w:t>–</w:t>
      </w:r>
      <w:r>
        <w:rPr>
          <w:spacing w:val="-1"/>
        </w:rPr>
        <w:t> </w:t>
      </w:r>
      <w:r>
        <w:rPr/>
        <w:t>2025</w:t>
      </w:r>
      <w:r>
        <w:rPr>
          <w:spacing w:val="-1"/>
        </w:rPr>
        <w:t> </w:t>
      </w:r>
      <w:r>
        <w:rPr>
          <w:spacing w:val="-5"/>
        </w:rPr>
        <w:t>г.</w:t>
      </w:r>
    </w:p>
    <w:p>
      <w:pPr>
        <w:pStyle w:val="BodyText"/>
        <w:spacing w:after="0"/>
        <w:jc w:val="center"/>
        <w:sectPr>
          <w:type w:val="continuous"/>
          <w:pgSz w:w="11910" w:h="16840"/>
          <w:pgMar w:top="1040" w:bottom="280" w:left="1700" w:right="708"/>
        </w:sectPr>
      </w:pPr>
    </w:p>
    <w:p>
      <w:pPr>
        <w:pStyle w:val="BodyText"/>
        <w:spacing w:line="360" w:lineRule="auto" w:before="68"/>
        <w:ind w:left="2" w:right="140"/>
        <w:jc w:val="both"/>
      </w:pPr>
      <w:r>
        <w:rPr>
          <w:b/>
        </w:rPr>
        <w:t>Цель лабораторной работы: </w:t>
      </w:r>
      <w:r>
        <w:rPr/>
        <w:t>приобретение знаний и навыков при создании трехмерны</w:t>
      </w:r>
      <w:r>
        <w:rPr/>
        <w:t>х</w:t>
      </w:r>
      <w:r>
        <w:rPr/>
        <w:t> моделей сборок в программном комплексе Компас 3D. Изучение методов и прие</w:t>
      </w:r>
      <w:r>
        <w:rPr/>
        <w:t>мов</w:t>
      </w:r>
      <w:r>
        <w:rPr/>
        <w:t> создании трехмерных моделей сборок на основе заданных чертежей.</w:t>
      </w:r>
      <w:r>
        <w:rPr>
          <w:spacing w:val="-1"/>
        </w:rPr>
        <w:t> </w:t>
      </w:r>
      <w:r>
        <w:rPr/>
        <w:t>Лабораторная работ</w:t>
      </w:r>
      <w:r>
        <w:rPr/>
        <w:t>а</w:t>
      </w:r>
      <w:r>
        <w:rPr/>
        <w:t> рассчитана на 2 академических часа.</w:t>
      </w:r>
    </w:p>
    <w:p>
      <w:pPr>
        <w:pStyle w:val="Heading1"/>
        <w:ind w:left="2"/>
        <w:jc w:val="both"/>
      </w:pPr>
      <w:r>
        <w:rPr/>
        <w:t>План</w:t>
      </w:r>
      <w:r>
        <w:rPr>
          <w:spacing w:val="-11"/>
        </w:rPr>
        <w:t> </w:t>
      </w:r>
      <w:r>
        <w:rPr/>
        <w:t>лабораторной</w:t>
      </w:r>
      <w:r>
        <w:rPr>
          <w:spacing w:val="-10"/>
        </w:rPr>
        <w:t> </w:t>
      </w:r>
      <w:r>
        <w:rPr>
          <w:spacing w:val="-2"/>
        </w:rPr>
        <w:t>работы:</w:t>
      </w:r>
    </w:p>
    <w:p>
      <w:pPr>
        <w:pStyle w:val="ListParagraph"/>
        <w:numPr>
          <w:ilvl w:val="0"/>
          <w:numId w:val="1"/>
        </w:numPr>
        <w:tabs>
          <w:tab w:pos="721" w:val="left" w:leader="none"/>
        </w:tabs>
        <w:spacing w:line="360" w:lineRule="auto" w:before="134" w:after="0"/>
        <w:ind w:left="721" w:right="137" w:hanging="360"/>
        <w:jc w:val="left"/>
        <w:rPr>
          <w:sz w:val="24"/>
        </w:rPr>
      </w:pPr>
      <w:r>
        <w:rPr>
          <w:sz w:val="24"/>
        </w:rPr>
        <w:t>Изучить основные положения при создании трехмерных моделей сборок соглас</w:t>
      </w:r>
      <w:r>
        <w:rPr>
          <w:sz w:val="24"/>
        </w:rPr>
        <w:t>но</w:t>
      </w:r>
      <w:r>
        <w:rPr>
          <w:sz w:val="24"/>
        </w:rPr>
        <w:t> методическим указаниям.</w:t>
      </w:r>
    </w:p>
    <w:p>
      <w:pPr>
        <w:pStyle w:val="ListParagraph"/>
        <w:numPr>
          <w:ilvl w:val="0"/>
          <w:numId w:val="1"/>
        </w:numPr>
        <w:tabs>
          <w:tab w:pos="721" w:val="left" w:leader="none"/>
        </w:tabs>
        <w:spacing w:line="360" w:lineRule="auto" w:before="0" w:after="0"/>
        <w:ind w:left="721" w:right="140" w:hanging="360"/>
        <w:jc w:val="left"/>
        <w:rPr>
          <w:sz w:val="24"/>
        </w:rPr>
      </w:pPr>
      <w:r>
        <w:rPr>
          <w:sz w:val="24"/>
        </w:rPr>
        <w:t>Изучить</w:t>
      </w:r>
      <w:r>
        <w:rPr>
          <w:spacing w:val="40"/>
          <w:sz w:val="24"/>
        </w:rPr>
        <w:t> </w:t>
      </w:r>
      <w:r>
        <w:rPr>
          <w:sz w:val="24"/>
        </w:rPr>
        <w:t>интерфейс</w:t>
      </w:r>
      <w:r>
        <w:rPr>
          <w:spacing w:val="40"/>
          <w:sz w:val="24"/>
        </w:rPr>
        <w:t> </w:t>
      </w:r>
      <w:r>
        <w:rPr>
          <w:sz w:val="24"/>
        </w:rPr>
        <w:t>среды</w:t>
      </w:r>
      <w:r>
        <w:rPr>
          <w:spacing w:val="40"/>
          <w:sz w:val="24"/>
        </w:rPr>
        <w:t> </w:t>
      </w:r>
      <w:r>
        <w:rPr>
          <w:sz w:val="24"/>
        </w:rPr>
        <w:t>создания</w:t>
      </w:r>
      <w:r>
        <w:rPr>
          <w:spacing w:val="40"/>
          <w:sz w:val="24"/>
        </w:rPr>
        <w:t> </w:t>
      </w:r>
      <w:r>
        <w:rPr>
          <w:sz w:val="24"/>
        </w:rPr>
        <w:t>трехмерных</w:t>
      </w:r>
      <w:r>
        <w:rPr>
          <w:spacing w:val="40"/>
          <w:sz w:val="24"/>
        </w:rPr>
        <w:t> </w:t>
      </w:r>
      <w:r>
        <w:rPr>
          <w:sz w:val="24"/>
        </w:rPr>
        <w:t>моделей</w:t>
      </w:r>
      <w:r>
        <w:rPr>
          <w:spacing w:val="40"/>
          <w:sz w:val="24"/>
        </w:rPr>
        <w:t> </w:t>
      </w:r>
      <w:r>
        <w:rPr>
          <w:sz w:val="24"/>
        </w:rPr>
        <w:t>сборок</w:t>
      </w:r>
      <w:r>
        <w:rPr>
          <w:spacing w:val="40"/>
          <w:sz w:val="24"/>
        </w:rPr>
        <w:t> </w:t>
      </w:r>
      <w:r>
        <w:rPr>
          <w:sz w:val="24"/>
        </w:rPr>
        <w:t>в</w:t>
      </w:r>
      <w:r>
        <w:rPr>
          <w:spacing w:val="40"/>
          <w:sz w:val="24"/>
        </w:rPr>
        <w:t> </w:t>
      </w:r>
      <w:r>
        <w:rPr>
          <w:sz w:val="24"/>
        </w:rPr>
        <w:t>программ</w:t>
      </w:r>
      <w:r>
        <w:rPr>
          <w:sz w:val="24"/>
        </w:rPr>
        <w:t>ном</w:t>
      </w:r>
      <w:r>
        <w:rPr>
          <w:sz w:val="24"/>
        </w:rPr>
        <w:t> комплексе Компас 3D.</w:t>
      </w:r>
    </w:p>
    <w:p>
      <w:pPr>
        <w:pStyle w:val="ListParagraph"/>
        <w:numPr>
          <w:ilvl w:val="0"/>
          <w:numId w:val="1"/>
        </w:numPr>
        <w:tabs>
          <w:tab w:pos="721" w:val="left" w:leader="none"/>
        </w:tabs>
        <w:spacing w:line="360" w:lineRule="auto" w:before="0" w:after="0"/>
        <w:ind w:left="721" w:right="137" w:hanging="360"/>
        <w:jc w:val="left"/>
        <w:rPr>
          <w:sz w:val="24"/>
        </w:rPr>
      </w:pPr>
      <w:r>
        <w:rPr>
          <w:sz w:val="24"/>
        </w:rPr>
        <w:t>Изучить основные команды создания трехмерных моделей сборок в программ</w:t>
      </w:r>
      <w:r>
        <w:rPr>
          <w:sz w:val="24"/>
        </w:rPr>
        <w:t>ном</w:t>
      </w:r>
      <w:r>
        <w:rPr>
          <w:sz w:val="24"/>
        </w:rPr>
        <w:t> комплексе Компас 3D.</w:t>
      </w:r>
    </w:p>
    <w:p>
      <w:pPr>
        <w:pStyle w:val="ListParagraph"/>
        <w:numPr>
          <w:ilvl w:val="0"/>
          <w:numId w:val="1"/>
        </w:numPr>
        <w:tabs>
          <w:tab w:pos="721" w:val="left" w:leader="none"/>
        </w:tabs>
        <w:spacing w:line="360" w:lineRule="auto" w:before="1" w:after="0"/>
        <w:ind w:left="721" w:right="137" w:hanging="360"/>
        <w:jc w:val="left"/>
        <w:rPr>
          <w:sz w:val="24"/>
        </w:rPr>
      </w:pPr>
      <w:r>
        <w:rPr>
          <w:sz w:val="24"/>
        </w:rPr>
        <w:t>Изучить</w:t>
      </w:r>
      <w:r>
        <w:rPr>
          <w:spacing w:val="80"/>
          <w:sz w:val="24"/>
        </w:rPr>
        <w:t> </w:t>
      </w:r>
      <w:r>
        <w:rPr>
          <w:sz w:val="24"/>
        </w:rPr>
        <w:t>основные</w:t>
      </w:r>
      <w:r>
        <w:rPr>
          <w:spacing w:val="80"/>
          <w:sz w:val="24"/>
        </w:rPr>
        <w:t> </w:t>
      </w:r>
      <w:r>
        <w:rPr>
          <w:sz w:val="24"/>
        </w:rPr>
        <w:t>приемы</w:t>
      </w:r>
      <w:r>
        <w:rPr>
          <w:spacing w:val="79"/>
          <w:sz w:val="24"/>
        </w:rPr>
        <w:t> </w:t>
      </w:r>
      <w:r>
        <w:rPr>
          <w:sz w:val="24"/>
        </w:rPr>
        <w:t>и</w:t>
      </w:r>
      <w:r>
        <w:rPr>
          <w:spacing w:val="80"/>
          <w:sz w:val="24"/>
        </w:rPr>
        <w:t> </w:t>
      </w:r>
      <w:r>
        <w:rPr>
          <w:sz w:val="24"/>
        </w:rPr>
        <w:t>команды</w:t>
      </w:r>
      <w:r>
        <w:rPr>
          <w:spacing w:val="79"/>
          <w:sz w:val="24"/>
        </w:rPr>
        <w:t> </w:t>
      </w:r>
      <w:r>
        <w:rPr>
          <w:sz w:val="24"/>
        </w:rPr>
        <w:t>создания</w:t>
      </w:r>
      <w:r>
        <w:rPr>
          <w:spacing w:val="80"/>
          <w:sz w:val="24"/>
        </w:rPr>
        <w:t> </w:t>
      </w:r>
      <w:r>
        <w:rPr>
          <w:sz w:val="24"/>
        </w:rPr>
        <w:t>разнесенной</w:t>
      </w:r>
      <w:r>
        <w:rPr>
          <w:spacing w:val="80"/>
          <w:sz w:val="24"/>
        </w:rPr>
        <w:t> </w:t>
      </w:r>
      <w:r>
        <w:rPr>
          <w:sz w:val="24"/>
        </w:rPr>
        <w:t>схемы</w:t>
      </w:r>
      <w:r>
        <w:rPr>
          <w:spacing w:val="80"/>
          <w:sz w:val="24"/>
        </w:rPr>
        <w:t> </w:t>
      </w:r>
      <w:r>
        <w:rPr>
          <w:sz w:val="24"/>
        </w:rPr>
        <w:t>сборки</w:t>
      </w:r>
      <w:r>
        <w:rPr>
          <w:spacing w:val="80"/>
          <w:sz w:val="24"/>
        </w:rPr>
        <w:t> </w:t>
      </w:r>
      <w:r>
        <w:rPr>
          <w:sz w:val="24"/>
        </w:rPr>
        <w:t>в</w:t>
      </w:r>
      <w:r>
        <w:rPr>
          <w:sz w:val="24"/>
        </w:rPr>
        <w:t> программном комплексе Компас 3D.</w:t>
      </w:r>
    </w:p>
    <w:p>
      <w:pPr>
        <w:pStyle w:val="ListParagraph"/>
        <w:numPr>
          <w:ilvl w:val="0"/>
          <w:numId w:val="1"/>
        </w:numPr>
        <w:tabs>
          <w:tab w:pos="721" w:val="left" w:leader="none"/>
          <w:tab w:pos="9279" w:val="left" w:leader="none"/>
        </w:tabs>
        <w:spacing w:line="360" w:lineRule="auto" w:before="0" w:after="0"/>
        <w:ind w:left="721" w:right="136" w:hanging="360"/>
        <w:jc w:val="left"/>
        <w:rPr>
          <w:sz w:val="24"/>
        </w:rPr>
      </w:pPr>
      <w:r>
        <w:rPr>
          <w:sz w:val="24"/>
        </w:rPr>
        <w:t>Просмотреть</w:t>
      </w:r>
      <w:r>
        <w:rPr>
          <w:spacing w:val="80"/>
          <w:sz w:val="24"/>
        </w:rPr>
        <w:t> </w:t>
      </w:r>
      <w:r>
        <w:rPr>
          <w:sz w:val="24"/>
        </w:rPr>
        <w:t>видео</w:t>
      </w:r>
      <w:r>
        <w:rPr>
          <w:spacing w:val="80"/>
          <w:sz w:val="24"/>
        </w:rPr>
        <w:t> </w:t>
      </w:r>
      <w:r>
        <w:rPr>
          <w:sz w:val="24"/>
        </w:rPr>
        <w:t>по</w:t>
      </w:r>
      <w:r>
        <w:rPr>
          <w:spacing w:val="80"/>
          <w:sz w:val="24"/>
        </w:rPr>
        <w:t> </w:t>
      </w:r>
      <w:r>
        <w:rPr>
          <w:sz w:val="24"/>
        </w:rPr>
        <w:t>созданию</w:t>
      </w:r>
      <w:r>
        <w:rPr>
          <w:spacing w:val="80"/>
          <w:sz w:val="24"/>
        </w:rPr>
        <w:t> </w:t>
      </w:r>
      <w:r>
        <w:rPr>
          <w:sz w:val="24"/>
        </w:rPr>
        <w:t>моделей</w:t>
      </w:r>
      <w:r>
        <w:rPr>
          <w:spacing w:val="80"/>
          <w:sz w:val="24"/>
        </w:rPr>
        <w:t> </w:t>
      </w:r>
      <w:r>
        <w:rPr>
          <w:sz w:val="24"/>
        </w:rPr>
        <w:t>трехмерной</w:t>
      </w:r>
      <w:r>
        <w:rPr>
          <w:spacing w:val="80"/>
          <w:sz w:val="24"/>
        </w:rPr>
        <w:t> </w:t>
      </w:r>
      <w:r>
        <w:rPr>
          <w:sz w:val="24"/>
        </w:rPr>
        <w:t>модели</w:t>
      </w:r>
      <w:r>
        <w:rPr>
          <w:spacing w:val="80"/>
          <w:sz w:val="24"/>
        </w:rPr>
        <w:t> </w:t>
      </w:r>
      <w:r>
        <w:rPr>
          <w:sz w:val="24"/>
        </w:rPr>
        <w:t>сборки</w:t>
      </w:r>
      <w:r>
        <w:rPr>
          <w:spacing w:val="80"/>
          <w:sz w:val="24"/>
        </w:rPr>
        <w:t> </w:t>
      </w:r>
      <w:r>
        <w:rPr>
          <w:sz w:val="24"/>
        </w:rPr>
        <w:t>«Блок</w:t>
      </w:r>
      <w:r>
        <w:rPr>
          <w:sz w:val="24"/>
        </w:rPr>
        <w:t>-</w:t>
      </w:r>
      <w:r>
        <w:rPr>
          <w:sz w:val="24"/>
        </w:rPr>
      </w:r>
      <w:r>
        <w:rPr>
          <w:spacing w:val="-2"/>
          <w:sz w:val="24"/>
        </w:rPr>
        <w:t>направляющая»</w:t>
      </w:r>
      <w:r>
        <w:rPr>
          <w:sz w:val="24"/>
        </w:rPr>
        <w:tab/>
      </w:r>
      <w:r>
        <w:rPr>
          <w:spacing w:val="-10"/>
          <w:sz w:val="24"/>
        </w:rPr>
        <w:t>-</w:t>
      </w:r>
    </w:p>
    <w:p>
      <w:pPr>
        <w:pStyle w:val="BodyText"/>
        <w:spacing w:line="360" w:lineRule="auto"/>
        <w:ind w:left="721"/>
      </w:pPr>
      <w:hyperlink r:id="rId5">
        <w:r>
          <w:rPr>
            <w:color w:val="0462C1"/>
            <w:spacing w:val="-2"/>
            <w:u w:val="single" w:color="0462C1"/>
          </w:rPr>
          <w:t>https://www.youtube.com/watch?v=evgqpDlTzkY&amp;list=PLHFwexPDdV_T1K02xPlg4p</w:t>
        </w:r>
        <w:r>
          <w:rPr>
            <w:color w:val="0462C1"/>
          </w:rPr>
        </w:r>
      </w:hyperlink>
      <w:r>
        <w:rPr>
          <w:color w:val="0462C1"/>
          <w:spacing w:val="-2"/>
        </w:rPr>
        <w:t> </w:t>
      </w:r>
      <w:hyperlink r:id="rId5">
        <w:r>
          <w:rPr>
            <w:color w:val="0462C1"/>
            <w:spacing w:val="-2"/>
            <w:u w:val="single" w:color="0462C1"/>
          </w:rPr>
          <w:t>6D1BbSiyrnm&amp;index=10</w:t>
        </w:r>
      </w:hyperlink>
    </w:p>
    <w:p>
      <w:pPr>
        <w:pStyle w:val="ListParagraph"/>
        <w:numPr>
          <w:ilvl w:val="0"/>
          <w:numId w:val="1"/>
        </w:numPr>
        <w:tabs>
          <w:tab w:pos="721" w:val="left" w:leader="none"/>
        </w:tabs>
        <w:spacing w:line="360" w:lineRule="auto" w:before="0" w:after="0"/>
        <w:ind w:left="721" w:right="137" w:hanging="360"/>
        <w:jc w:val="both"/>
        <w:rPr>
          <w:sz w:val="24"/>
        </w:rPr>
      </w:pPr>
      <w:r>
        <w:rPr>
          <w:sz w:val="24"/>
        </w:rPr>
        <w:t>Разработать трехмерную модель сборки «Блок-направляющая» в Компас </w:t>
      </w:r>
      <w:r>
        <w:rPr>
          <w:sz w:val="24"/>
        </w:rPr>
        <w:t>3D</w:t>
      </w:r>
      <w:r>
        <w:rPr>
          <w:sz w:val="24"/>
        </w:rPr>
        <w:t> согласно сборочному чертежу и спецификации, приведенным в списке задани</w:t>
      </w:r>
      <w:r>
        <w:rPr>
          <w:sz w:val="24"/>
        </w:rPr>
        <w:t>й.</w:t>
      </w:r>
      <w:r>
        <w:rPr>
          <w:sz w:val="24"/>
        </w:rPr>
        <w:t> Модели деталей для сборки использовать из 1 лабораторной работы.</w:t>
      </w:r>
    </w:p>
    <w:p>
      <w:pPr>
        <w:pStyle w:val="ListParagraph"/>
        <w:numPr>
          <w:ilvl w:val="0"/>
          <w:numId w:val="1"/>
        </w:numPr>
        <w:tabs>
          <w:tab w:pos="721" w:val="left" w:leader="none"/>
        </w:tabs>
        <w:spacing w:line="275" w:lineRule="exact" w:before="0" w:after="0"/>
        <w:ind w:left="721" w:right="0" w:hanging="360"/>
        <w:jc w:val="both"/>
        <w:rPr>
          <w:sz w:val="24"/>
        </w:rPr>
      </w:pPr>
      <w:r>
        <w:rPr>
          <w:sz w:val="24"/>
        </w:rPr>
        <w:t>Выслать</w:t>
      </w:r>
      <w:r>
        <w:rPr>
          <w:spacing w:val="-3"/>
          <w:sz w:val="24"/>
        </w:rPr>
        <w:t> </w:t>
      </w:r>
      <w:r>
        <w:rPr>
          <w:sz w:val="24"/>
        </w:rPr>
        <w:t>файлы сборки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деталей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zip</w:t>
      </w:r>
      <w:r>
        <w:rPr>
          <w:spacing w:val="-1"/>
          <w:sz w:val="24"/>
        </w:rPr>
        <w:t> </w:t>
      </w:r>
      <w:r>
        <w:rPr>
          <w:sz w:val="24"/>
        </w:rPr>
        <w:t>архиве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проверку.</w:t>
      </w:r>
    </w:p>
    <w:p>
      <w:pPr>
        <w:pStyle w:val="ListParagraph"/>
        <w:spacing w:after="0" w:line="275" w:lineRule="exact"/>
        <w:jc w:val="both"/>
        <w:rPr>
          <w:sz w:val="24"/>
        </w:rPr>
        <w:sectPr>
          <w:pgSz w:w="11910" w:h="16840"/>
          <w:pgMar w:top="1040" w:bottom="280" w:left="1700" w:right="708"/>
        </w:sectPr>
      </w:pPr>
    </w:p>
    <w:p>
      <w:pPr>
        <w:pStyle w:val="Heading1"/>
        <w:spacing w:before="73"/>
        <w:ind w:left="4231"/>
        <w:jc w:val="left"/>
      </w:pPr>
      <w:r>
        <w:rPr>
          <w:spacing w:val="-2"/>
        </w:rPr>
        <w:t>Задания</w:t>
      </w:r>
    </w:p>
    <w:p>
      <w:pPr>
        <w:pStyle w:val="ListParagraph"/>
        <w:numPr>
          <w:ilvl w:val="0"/>
          <w:numId w:val="2"/>
        </w:numPr>
        <w:tabs>
          <w:tab w:pos="280" w:val="left" w:leader="none"/>
        </w:tabs>
        <w:spacing w:line="360" w:lineRule="auto" w:before="135" w:after="0"/>
        <w:ind w:left="2" w:right="137" w:firstLine="0"/>
        <w:jc w:val="left"/>
        <w:rPr>
          <w:sz w:val="24"/>
        </w:rPr>
      </w:pPr>
      <w:r>
        <w:rPr>
          <w:sz w:val="24"/>
        </w:rPr>
        <w:drawing>
          <wp:anchor distT="0" distB="0" distL="0" distR="0" allowOverlap="1" layoutInCell="1" locked="0" behindDoc="1" simplePos="0" relativeHeight="487587840">
            <wp:simplePos x="0" y="0"/>
            <wp:positionH relativeFrom="page">
              <wp:posOffset>1098091</wp:posOffset>
            </wp:positionH>
            <wp:positionV relativeFrom="paragraph">
              <wp:posOffset>637740</wp:posOffset>
            </wp:positionV>
            <wp:extent cx="5367741" cy="7583614"/>
            <wp:effectExtent l="0" t="0" r="0" b="0"/>
            <wp:wrapTopAndBottom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7741" cy="75836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Разработать</w:t>
      </w:r>
      <w:r>
        <w:rPr>
          <w:spacing w:val="29"/>
          <w:sz w:val="24"/>
        </w:rPr>
        <w:t> </w:t>
      </w:r>
      <w:r>
        <w:rPr>
          <w:sz w:val="24"/>
        </w:rPr>
        <w:t>трехмерную</w:t>
      </w:r>
      <w:r>
        <w:rPr>
          <w:spacing w:val="28"/>
          <w:sz w:val="24"/>
        </w:rPr>
        <w:t> </w:t>
      </w:r>
      <w:r>
        <w:rPr>
          <w:sz w:val="24"/>
        </w:rPr>
        <w:t>модель</w:t>
      </w:r>
      <w:r>
        <w:rPr>
          <w:spacing w:val="28"/>
          <w:sz w:val="24"/>
        </w:rPr>
        <w:t> </w:t>
      </w:r>
      <w:r>
        <w:rPr>
          <w:sz w:val="24"/>
        </w:rPr>
        <w:t>сборки</w:t>
      </w:r>
      <w:r>
        <w:rPr>
          <w:spacing w:val="30"/>
          <w:sz w:val="24"/>
        </w:rPr>
        <w:t> </w:t>
      </w:r>
      <w:r>
        <w:rPr>
          <w:sz w:val="24"/>
        </w:rPr>
        <w:t>«Блок-направляющая» в</w:t>
      </w:r>
      <w:r>
        <w:rPr>
          <w:spacing w:val="29"/>
          <w:sz w:val="24"/>
        </w:rPr>
        <w:t> </w:t>
      </w:r>
      <w:r>
        <w:rPr>
          <w:sz w:val="24"/>
        </w:rPr>
        <w:t>Компас</w:t>
      </w:r>
      <w:r>
        <w:rPr>
          <w:spacing w:val="26"/>
          <w:sz w:val="24"/>
        </w:rPr>
        <w:t> </w:t>
      </w:r>
      <w:r>
        <w:rPr>
          <w:sz w:val="24"/>
        </w:rPr>
        <w:t>3D</w:t>
      </w:r>
      <w:r>
        <w:rPr>
          <w:spacing w:val="26"/>
          <w:sz w:val="24"/>
        </w:rPr>
        <w:t> </w:t>
      </w:r>
      <w:r>
        <w:rPr>
          <w:sz w:val="24"/>
        </w:rPr>
        <w:t>соглас</w:t>
      </w:r>
      <w:r>
        <w:rPr>
          <w:sz w:val="24"/>
        </w:rPr>
        <w:t>но</w:t>
      </w:r>
      <w:r>
        <w:rPr>
          <w:sz w:val="24"/>
        </w:rPr>
        <w:t> </w:t>
      </w:r>
      <w:r>
        <w:rPr>
          <w:spacing w:val="-2"/>
          <w:sz w:val="24"/>
        </w:rPr>
        <w:t>чертежу:</w:t>
      </w:r>
    </w:p>
    <w:p>
      <w:pPr>
        <w:pStyle w:val="ListParagraph"/>
        <w:spacing w:after="0" w:line="360" w:lineRule="auto"/>
        <w:jc w:val="left"/>
        <w:rPr>
          <w:sz w:val="24"/>
        </w:rPr>
        <w:sectPr>
          <w:pgSz w:w="11910" w:h="16840"/>
          <w:pgMar w:top="1040" w:bottom="280" w:left="1700" w:right="708"/>
        </w:sectPr>
      </w:pPr>
    </w:p>
    <w:p>
      <w:pPr>
        <w:pStyle w:val="ListParagraph"/>
        <w:numPr>
          <w:ilvl w:val="0"/>
          <w:numId w:val="2"/>
        </w:numPr>
        <w:tabs>
          <w:tab w:pos="242" w:val="left" w:leader="none"/>
        </w:tabs>
        <w:spacing w:line="240" w:lineRule="auto" w:before="68" w:after="0"/>
        <w:ind w:left="242" w:right="0" w:hanging="240"/>
        <w:jc w:val="left"/>
        <w:rPr>
          <w:sz w:val="24"/>
        </w:rPr>
      </w:pPr>
      <w:r>
        <w:rPr>
          <w:sz w:val="24"/>
        </w:rPr>
        <w:t>Спецификация</w:t>
      </w:r>
      <w:r>
        <w:rPr>
          <w:spacing w:val="-10"/>
          <w:sz w:val="24"/>
        </w:rPr>
        <w:t> </w:t>
      </w:r>
      <w:r>
        <w:rPr>
          <w:sz w:val="24"/>
        </w:rPr>
        <w:t>для</w:t>
      </w:r>
      <w:r>
        <w:rPr>
          <w:spacing w:val="-6"/>
          <w:sz w:val="24"/>
        </w:rPr>
        <w:t> </w:t>
      </w:r>
      <w:r>
        <w:rPr>
          <w:sz w:val="24"/>
        </w:rPr>
        <w:t>сборочного</w:t>
      </w:r>
      <w:r>
        <w:rPr>
          <w:spacing w:val="-8"/>
          <w:sz w:val="24"/>
        </w:rPr>
        <w:t> </w:t>
      </w:r>
      <w:r>
        <w:rPr>
          <w:sz w:val="24"/>
        </w:rPr>
        <w:t>чертежа</w:t>
      </w:r>
      <w:r>
        <w:rPr>
          <w:spacing w:val="-3"/>
          <w:sz w:val="24"/>
        </w:rPr>
        <w:t> </w:t>
      </w:r>
      <w:r>
        <w:rPr>
          <w:sz w:val="24"/>
        </w:rPr>
        <w:t>«Блок-направляющая»</w:t>
      </w:r>
      <w:r>
        <w:rPr>
          <w:spacing w:val="-12"/>
          <w:sz w:val="24"/>
        </w:rPr>
        <w:t> </w:t>
      </w:r>
      <w:r>
        <w:rPr>
          <w:sz w:val="24"/>
        </w:rPr>
        <w:t>(для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справки)</w:t>
      </w:r>
    </w:p>
    <w:p>
      <w:pPr>
        <w:pStyle w:val="BodyText"/>
        <w:spacing w:before="11"/>
        <w:rPr>
          <w:sz w:val="15"/>
        </w:rPr>
      </w:pPr>
      <w:r>
        <w:rPr>
          <w:sz w:val="15"/>
        </w:rPr>
        <w:drawing>
          <wp:anchor distT="0" distB="0" distL="0" distR="0" allowOverlap="1" layoutInCell="1" locked="0" behindDoc="1" simplePos="0" relativeHeight="487588352">
            <wp:simplePos x="0" y="0"/>
            <wp:positionH relativeFrom="page">
              <wp:posOffset>1119685</wp:posOffset>
            </wp:positionH>
            <wp:positionV relativeFrom="paragraph">
              <wp:posOffset>131753</wp:posOffset>
            </wp:positionV>
            <wp:extent cx="5897323" cy="8593550"/>
            <wp:effectExtent l="0" t="0" r="0" b="0"/>
            <wp:wrapTopAndBottom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97323" cy="859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10" w:h="16840"/>
      <w:pgMar w:top="1040" w:bottom="280" w:left="1700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2" w:hanging="27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49" w:hanging="27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99" w:hanging="27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49" w:hanging="27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799" w:hanging="27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749" w:hanging="27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699" w:hanging="27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648" w:hanging="27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598" w:hanging="279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722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97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75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5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09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87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6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6"/>
      <w:jc w:val="center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721" w:right="137" w:hanging="360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www.youtube.com/watch?v=evgqpDlTzkY&amp;list=PLHFwexPDdV_T1K02xPlg4p6D1BbSiyrnm&amp;index=10" TargetMode="Externa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dcterms:created xsi:type="dcterms:W3CDTF">2026-06-01T04:17:00Z</dcterms:created>
  <dcterms:modified xsi:type="dcterms:W3CDTF">2026-06-01T04:17:00Z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2026-06-01T00:00:00Z</vt:filetime>
  </property>
  <property fmtid="{D5CDD505-2E9C-101B-9397-08002B2CF9AE}" pid="5" name="Producer">
    <vt:lpwstr>3-Heights(TM) PDF Security Shell 4.8.25.2 (http://www.pdf-tools.com)</vt:lpwstr>
  </property>
</Properties>
</file>